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1DBD" w14:textId="77777777" w:rsidR="00E2334C" w:rsidRDefault="00091505">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PT/Evnt-05/2025-2026/                                                                                        Date: 11/12/2025</w:t>
      </w:r>
      <w:r>
        <w:rPr>
          <w:rFonts w:ascii="Times New Roman" w:eastAsia="Times New Roman" w:hAnsi="Times New Roman" w:cs="Times New Roman"/>
          <w:b/>
          <w:bCs/>
          <w:sz w:val="24"/>
          <w:szCs w:val="24"/>
          <w:u w:val="single"/>
        </w:rPr>
        <w:t xml:space="preserve"> </w:t>
      </w:r>
    </w:p>
    <w:p w14:paraId="227C894B" w14:textId="77777777" w:rsidR="00E2334C" w:rsidRDefault="00E2334C">
      <w:pPr>
        <w:jc w:val="both"/>
        <w:rPr>
          <w:rFonts w:ascii="Times New Roman" w:eastAsia="Times New Roman" w:hAnsi="Times New Roman" w:cs="Times New Roman"/>
          <w:b/>
          <w:bCs/>
          <w:sz w:val="24"/>
          <w:szCs w:val="24"/>
          <w:u w:val="single"/>
        </w:rPr>
      </w:pPr>
    </w:p>
    <w:p w14:paraId="1EABCD7A" w14:textId="77777777" w:rsidR="00E2334C" w:rsidRDefault="00091505">
      <w:pPr>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Public Notification</w:t>
      </w:r>
    </w:p>
    <w:p w14:paraId="3FF682E2" w14:textId="77777777" w:rsidR="00E2334C" w:rsidRDefault="00E2334C">
      <w:pPr>
        <w:jc w:val="center"/>
        <w:rPr>
          <w:rFonts w:ascii="Times New Roman" w:eastAsia="Times New Roman" w:hAnsi="Times New Roman" w:cs="Times New Roman"/>
          <w:b/>
          <w:bCs/>
          <w:sz w:val="24"/>
          <w:szCs w:val="24"/>
        </w:rPr>
      </w:pPr>
    </w:p>
    <w:p w14:paraId="6F07EF77" w14:textId="77777777" w:rsidR="00E2334C" w:rsidRDefault="00E2334C">
      <w:pPr>
        <w:jc w:val="both"/>
        <w:rPr>
          <w:rFonts w:ascii="Times New Roman" w:eastAsia="Times New Roman" w:hAnsi="Times New Roman" w:cs="Times New Roman"/>
          <w:sz w:val="24"/>
          <w:szCs w:val="24"/>
        </w:rPr>
      </w:pPr>
      <w:bookmarkStart w:id="0" w:name="_heading=h.2ca9hijbwyps" w:colFirst="0" w:colLast="0"/>
      <w:bookmarkEnd w:id="0"/>
    </w:p>
    <w:p w14:paraId="1E7AA07E" w14:textId="77777777" w:rsidR="00E2334C" w:rsidRDefault="000915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notify the general public and residents of </w:t>
      </w:r>
      <w:proofErr w:type="spellStart"/>
      <w:r>
        <w:rPr>
          <w:rFonts w:ascii="Times New Roman" w:eastAsia="Times New Roman" w:hAnsi="Times New Roman" w:cs="Times New Roman"/>
          <w:sz w:val="24"/>
          <w:szCs w:val="24"/>
        </w:rPr>
        <w:t>Phuentsholing</w:t>
      </w:r>
      <w:proofErr w:type="spellEnd"/>
      <w:r>
        <w:rPr>
          <w:rFonts w:ascii="Times New Roman" w:eastAsia="Times New Roman" w:hAnsi="Times New Roman" w:cs="Times New Roman"/>
          <w:sz w:val="24"/>
          <w:szCs w:val="24"/>
        </w:rPr>
        <w:t xml:space="preserve"> Thromde that the wastes generated from households are not properly segregated, resulting in a mixture of both organic and inorganic waste during the collection time. This amalgamation of w</w:t>
      </w:r>
      <w:r>
        <w:rPr>
          <w:rFonts w:ascii="Times New Roman" w:eastAsia="Times New Roman" w:hAnsi="Times New Roman" w:cs="Times New Roman"/>
          <w:sz w:val="24"/>
          <w:szCs w:val="24"/>
        </w:rPr>
        <w:t>aste leads to contamination and complicates the segregation process at the newly constructed Solid Waste Treatment Plant (SWTP). In light of this pressing issue, we earnestly urge all members of the community to meticulously separate the waste at the house</w:t>
      </w:r>
      <w:r>
        <w:rPr>
          <w:rFonts w:ascii="Times New Roman" w:eastAsia="Times New Roman" w:hAnsi="Times New Roman" w:cs="Times New Roman"/>
          <w:sz w:val="24"/>
          <w:szCs w:val="24"/>
        </w:rPr>
        <w:t xml:space="preserve">hold level and to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appropriate waste bins for organic refuse, rather than resorting to single-use plastics, thereby alleviating the burden of plastic waste in the landfill. Furthermore, all residents are requested to uphold cleanliness in and around</w:t>
      </w:r>
      <w:r>
        <w:rPr>
          <w:rFonts w:ascii="Times New Roman" w:eastAsia="Times New Roman" w:hAnsi="Times New Roman" w:cs="Times New Roman"/>
          <w:sz w:val="24"/>
          <w:szCs w:val="24"/>
        </w:rPr>
        <w:t xml:space="preserve"> their own premises by installing designated waste bins and ensuring waste is disposed of only when the collection vehicle comes.</w:t>
      </w:r>
    </w:p>
    <w:p w14:paraId="616BC9C7" w14:textId="77777777" w:rsidR="00E2334C" w:rsidRDefault="00E2334C">
      <w:pPr>
        <w:jc w:val="both"/>
        <w:rPr>
          <w:rFonts w:ascii="Times New Roman" w:eastAsia="Times New Roman" w:hAnsi="Times New Roman" w:cs="Times New Roman"/>
          <w:sz w:val="24"/>
          <w:szCs w:val="24"/>
        </w:rPr>
      </w:pPr>
    </w:p>
    <w:p w14:paraId="7F28C67C" w14:textId="77777777" w:rsidR="00E2334C" w:rsidRDefault="000915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we kindly request all residents to duly segregate their waste at the household level and adhere to the established</w:t>
      </w:r>
      <w:r>
        <w:rPr>
          <w:rFonts w:ascii="Times New Roman" w:eastAsia="Times New Roman" w:hAnsi="Times New Roman" w:cs="Times New Roman"/>
          <w:sz w:val="24"/>
          <w:szCs w:val="24"/>
        </w:rPr>
        <w:t xml:space="preserve"> collection schedule. Sanitary inspectors will be rigorously monitoring the waste collection process. Please be advised that noncompliance with this notification will result in the enforcement of stringent actions pursuant to the relevant existing acts and</w:t>
      </w:r>
      <w:r>
        <w:rPr>
          <w:rFonts w:ascii="Times New Roman" w:eastAsia="Times New Roman" w:hAnsi="Times New Roman" w:cs="Times New Roman"/>
          <w:sz w:val="24"/>
          <w:szCs w:val="24"/>
        </w:rPr>
        <w:t xml:space="preserve"> regulations.</w:t>
      </w:r>
    </w:p>
    <w:p w14:paraId="5A53722A" w14:textId="77777777" w:rsidR="00E2334C" w:rsidRDefault="00E2334C">
      <w:pPr>
        <w:jc w:val="both"/>
        <w:rPr>
          <w:rFonts w:ascii="Times New Roman" w:eastAsia="Times New Roman" w:hAnsi="Times New Roman" w:cs="Times New Roman"/>
          <w:sz w:val="24"/>
          <w:szCs w:val="24"/>
        </w:rPr>
      </w:pPr>
    </w:p>
    <w:p w14:paraId="4E4F9D7C" w14:textId="77777777" w:rsidR="00E2334C" w:rsidRDefault="000915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extend our gratitude for the cooperation of all stakeholders in cultivating a cleaner, safer, and more sustainable living environment for our community.</w:t>
      </w:r>
    </w:p>
    <w:p w14:paraId="5F596AEC" w14:textId="77777777" w:rsidR="00E2334C" w:rsidRDefault="00E2334C">
      <w:pPr>
        <w:jc w:val="both"/>
        <w:rPr>
          <w:rFonts w:ascii="Times New Roman" w:eastAsia="Times New Roman" w:hAnsi="Times New Roman" w:cs="Times New Roman"/>
          <w:sz w:val="24"/>
          <w:szCs w:val="24"/>
        </w:rPr>
      </w:pPr>
      <w:bookmarkStart w:id="1" w:name="_heading=h.3x7mvczgfomf" w:colFirst="0" w:colLast="0"/>
      <w:bookmarkEnd w:id="1"/>
    </w:p>
    <w:p w14:paraId="0467C784" w14:textId="77777777" w:rsidR="00E2334C" w:rsidRDefault="00E2334C">
      <w:pPr>
        <w:jc w:val="both"/>
        <w:rPr>
          <w:rFonts w:ascii="Times New Roman" w:eastAsia="Times New Roman" w:hAnsi="Times New Roman" w:cs="Times New Roman"/>
          <w:sz w:val="24"/>
          <w:szCs w:val="24"/>
        </w:rPr>
      </w:pPr>
      <w:bookmarkStart w:id="2" w:name="_heading=h.jw0mebtlibtv" w:colFirst="0" w:colLast="0"/>
      <w:bookmarkEnd w:id="2"/>
    </w:p>
    <w:p w14:paraId="1C5DB606" w14:textId="77777777" w:rsidR="00E2334C" w:rsidRDefault="00E2334C">
      <w:pPr>
        <w:jc w:val="both"/>
        <w:rPr>
          <w:rFonts w:ascii="Times New Roman" w:eastAsia="Times New Roman" w:hAnsi="Times New Roman" w:cs="Times New Roman"/>
          <w:sz w:val="24"/>
          <w:szCs w:val="24"/>
        </w:rPr>
      </w:pPr>
      <w:bookmarkStart w:id="3" w:name="_heading=h.3m7sy78p2e8l" w:colFirst="0" w:colLast="0"/>
      <w:bookmarkEnd w:id="3"/>
    </w:p>
    <w:p w14:paraId="521CB7F4" w14:textId="77777777" w:rsidR="00E2334C" w:rsidRDefault="00091505">
      <w:pPr>
        <w:jc w:val="both"/>
        <w:rPr>
          <w:rFonts w:ascii="Times New Roman" w:eastAsia="Times New Roman" w:hAnsi="Times New Roman" w:cs="Times New Roman"/>
          <w:b/>
          <w:bCs/>
          <w:sz w:val="24"/>
          <w:szCs w:val="24"/>
          <w:u w:val="single"/>
        </w:rPr>
      </w:pPr>
      <w:proofErr w:type="spellStart"/>
      <w:r>
        <w:rPr>
          <w:rFonts w:ascii="Times New Roman" w:eastAsia="Times New Roman" w:hAnsi="Times New Roman" w:cs="Times New Roman"/>
          <w:b/>
          <w:bCs/>
          <w:sz w:val="24"/>
          <w:szCs w:val="24"/>
        </w:rPr>
        <w:t>Phuentsholing</w:t>
      </w:r>
      <w:proofErr w:type="spellEnd"/>
      <w:r>
        <w:rPr>
          <w:rFonts w:ascii="Times New Roman" w:eastAsia="Times New Roman" w:hAnsi="Times New Roman" w:cs="Times New Roman"/>
          <w:b/>
          <w:bCs/>
          <w:sz w:val="24"/>
          <w:szCs w:val="24"/>
        </w:rPr>
        <w:t xml:space="preserve"> Thromde</w:t>
      </w:r>
    </w:p>
    <w:sectPr w:rsidR="00E2334C">
      <w:headerReference w:type="default" r:id="rId7"/>
      <w:footerReference w:type="default" r:id="rId8"/>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041F" w14:textId="77777777" w:rsidR="00091505" w:rsidRDefault="00091505">
      <w:pPr>
        <w:spacing w:line="240" w:lineRule="auto"/>
      </w:pPr>
      <w:r>
        <w:separator/>
      </w:r>
    </w:p>
  </w:endnote>
  <w:endnote w:type="continuationSeparator" w:id="0">
    <w:p w14:paraId="0BEFC624" w14:textId="77777777" w:rsidR="00091505" w:rsidRDefault="00091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D7CD08F5-6C24-422E-9476-506553AF8305}"/>
  </w:font>
  <w:font w:name="Garamond">
    <w:panose1 w:val="02020404030301010803"/>
    <w:charset w:val="00"/>
    <w:family w:val="roman"/>
    <w:pitch w:val="variable"/>
    <w:sig w:usb0="00000287" w:usb1="00000000" w:usb2="00000000" w:usb3="00000000" w:csb0="0000009F" w:csb1="00000000"/>
    <w:embedRegular r:id="rId2" w:fontKey="{793C986D-B177-4C03-AD11-ED4270615FDF}"/>
    <w:embedBold r:id="rId3" w:fontKey="{2B444878-EE4A-4EA3-8306-B2822A2BCB22}"/>
  </w:font>
  <w:font w:name="Calibri">
    <w:panose1 w:val="020F0502020204030204"/>
    <w:charset w:val="00"/>
    <w:family w:val="swiss"/>
    <w:pitch w:val="variable"/>
    <w:sig w:usb0="E4002EFF" w:usb1="C200247B" w:usb2="00000009" w:usb3="00000000" w:csb0="000001FF" w:csb1="00000000"/>
    <w:embedRegular r:id="rId4" w:fontKey="{CB575ADF-C00E-431C-B3F0-015600137924}"/>
  </w:font>
  <w:font w:name="Microsoft Himalaya">
    <w:panose1 w:val="01010100010101010101"/>
    <w:charset w:val="00"/>
    <w:family w:val="auto"/>
    <w:pitch w:val="variable"/>
    <w:sig w:usb0="80000003" w:usb1="00010000" w:usb2="00000040" w:usb3="00000000" w:csb0="00000001" w:csb1="00000000"/>
    <w:embedRegular r:id="rId5" w:fontKey="{B49923E5-7B09-45D5-AD55-C87716C24EB3}"/>
  </w:font>
  <w:font w:name="Cambria">
    <w:panose1 w:val="02040503050406030204"/>
    <w:charset w:val="00"/>
    <w:family w:val="roman"/>
    <w:pitch w:val="variable"/>
    <w:sig w:usb0="E00006FF" w:usb1="420024FF" w:usb2="02000000" w:usb3="00000000" w:csb0="0000019F" w:csb1="00000000"/>
    <w:embedRegular r:id="rId6" w:fontKey="{D58CAA4B-ADD0-4119-93E2-A26954F77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6112" w14:textId="77777777" w:rsidR="00E2334C" w:rsidRDefault="00091505">
    <w:pPr>
      <w:pBdr>
        <w:top w:val="nil"/>
        <w:left w:val="nil"/>
        <w:bottom w:val="nil"/>
        <w:right w:val="nil"/>
        <w:between w:val="nil"/>
      </w:pBdr>
      <w:tabs>
        <w:tab w:val="center" w:pos="4680"/>
        <w:tab w:val="right" w:pos="9360"/>
      </w:tabs>
      <w:spacing w:line="240" w:lineRule="auto"/>
      <w:jc w:val="center"/>
      <w:rPr>
        <w:rFonts w:ascii="Garamond" w:eastAsia="Garamond" w:hAnsi="Garamond" w:cs="Garamond"/>
        <w:color w:val="000000"/>
        <w:sz w:val="16"/>
        <w:szCs w:val="16"/>
      </w:rPr>
    </w:pPr>
    <w:r>
      <w:pict w14:anchorId="175D188A">
        <v:rect id="_x0000_i1025" style="width:0;height:1.5pt" o:hralign="center" o:hrstd="t" o:hr="t" fillcolor="#a0a0a0" stroked="f"/>
      </w:pict>
    </w:r>
  </w:p>
  <w:p w14:paraId="51AFD30B" w14:textId="77777777" w:rsidR="00E2334C" w:rsidRDefault="00091505">
    <w:pPr>
      <w:pBdr>
        <w:top w:val="nil"/>
        <w:left w:val="nil"/>
        <w:bottom w:val="nil"/>
        <w:right w:val="nil"/>
        <w:between w:val="nil"/>
      </w:pBdr>
      <w:tabs>
        <w:tab w:val="center" w:pos="4680"/>
        <w:tab w:val="right" w:pos="9360"/>
      </w:tabs>
      <w:spacing w:line="240" w:lineRule="auto"/>
      <w:jc w:val="center"/>
      <w:rPr>
        <w:rFonts w:ascii="Garamond" w:eastAsia="Garamond" w:hAnsi="Garamond" w:cs="Garamond"/>
        <w:color w:val="000000"/>
        <w:sz w:val="16"/>
        <w:szCs w:val="16"/>
      </w:rPr>
    </w:pPr>
    <w:r>
      <w:rPr>
        <w:rFonts w:ascii="Garamond" w:eastAsia="Garamond" w:hAnsi="Garamond" w:cs="Garamond"/>
        <w:color w:val="000000"/>
        <w:sz w:val="16"/>
        <w:szCs w:val="16"/>
      </w:rPr>
      <w:t>Website:</w:t>
    </w:r>
    <w:hyperlink r:id="rId1">
      <w:r>
        <w:rPr>
          <w:rFonts w:ascii="Garamond" w:eastAsia="Garamond" w:hAnsi="Garamond" w:cs="Garamond"/>
          <w:color w:val="000000"/>
          <w:sz w:val="16"/>
          <w:szCs w:val="16"/>
        </w:rPr>
        <w:t xml:space="preserve"> </w:t>
      </w:r>
    </w:hyperlink>
    <w:hyperlink r:id="rId2">
      <w:r>
        <w:rPr>
          <w:rFonts w:ascii="Garamond" w:eastAsia="Garamond" w:hAnsi="Garamond" w:cs="Garamond"/>
          <w:color w:val="0000FF"/>
          <w:sz w:val="16"/>
          <w:szCs w:val="16"/>
          <w:u w:val="single"/>
        </w:rPr>
        <w:t>www.phuenthrom.bt</w:t>
      </w:r>
    </w:hyperlink>
  </w:p>
  <w:p w14:paraId="61402F3A" w14:textId="77777777" w:rsidR="00E2334C" w:rsidRDefault="00E2334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18CE4" w14:textId="77777777" w:rsidR="00091505" w:rsidRDefault="00091505">
      <w:pPr>
        <w:spacing w:line="240" w:lineRule="auto"/>
      </w:pPr>
      <w:r>
        <w:separator/>
      </w:r>
    </w:p>
  </w:footnote>
  <w:footnote w:type="continuationSeparator" w:id="0">
    <w:p w14:paraId="3E5ED4BB" w14:textId="77777777" w:rsidR="00091505" w:rsidRDefault="000915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F39B" w14:textId="77777777" w:rsidR="00E2334C" w:rsidRDefault="00091505">
    <w:pPr>
      <w:pBdr>
        <w:top w:val="nil"/>
        <w:left w:val="nil"/>
        <w:bottom w:val="nil"/>
        <w:right w:val="nil"/>
        <w:between w:val="nil"/>
      </w:pBdr>
      <w:rPr>
        <w:rFonts w:ascii="Garamond" w:eastAsia="Garamond" w:hAnsi="Garamond" w:cs="Garamond"/>
        <w:b/>
        <w:bCs/>
        <w:color w:val="000000"/>
        <w:sz w:val="32"/>
        <w:szCs w:val="32"/>
      </w:rPr>
    </w:pPr>
    <w:r>
      <w:rPr>
        <w:noProof/>
      </w:rPr>
      <w:drawing>
        <wp:anchor distT="0" distB="0" distL="0" distR="0" simplePos="0" relativeHeight="251658240" behindDoc="0" locked="0" layoutInCell="1" hidden="0" allowOverlap="1" wp14:anchorId="568A4490" wp14:editId="117536AF">
          <wp:simplePos x="0" y="0"/>
          <wp:positionH relativeFrom="column">
            <wp:posOffset>1466850</wp:posOffset>
          </wp:positionH>
          <wp:positionV relativeFrom="paragraph">
            <wp:posOffset>-85723</wp:posOffset>
          </wp:positionV>
          <wp:extent cx="1524000" cy="29527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54411"/>
                  <a:stretch>
                    <a:fillRect/>
                  </a:stretch>
                </pic:blipFill>
                <pic:spPr>
                  <a:xfrm>
                    <a:off x="0" y="0"/>
                    <a:ext cx="1524000" cy="295275"/>
                  </a:xfrm>
                  <a:prstGeom prst="rect">
                    <a:avLst/>
                  </a:prstGeom>
                  <a:ln/>
                </pic:spPr>
              </pic:pic>
            </a:graphicData>
          </a:graphic>
        </wp:anchor>
      </w:drawing>
    </w:r>
    <w:r>
      <w:rPr>
        <w:noProof/>
      </w:rPr>
      <w:drawing>
        <wp:anchor distT="0" distB="0" distL="0" distR="0" simplePos="0" relativeHeight="251659264" behindDoc="0" locked="0" layoutInCell="1" hidden="0" allowOverlap="1" wp14:anchorId="58BFA067" wp14:editId="4A797E89">
          <wp:simplePos x="0" y="0"/>
          <wp:positionH relativeFrom="column">
            <wp:posOffset>2990850</wp:posOffset>
          </wp:positionH>
          <wp:positionV relativeFrom="paragraph">
            <wp:posOffset>-152398</wp:posOffset>
          </wp:positionV>
          <wp:extent cx="1524000" cy="34290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7058"/>
                  <a:stretch>
                    <a:fillRect/>
                  </a:stretch>
                </pic:blipFill>
                <pic:spPr>
                  <a:xfrm>
                    <a:off x="0" y="0"/>
                    <a:ext cx="1524000" cy="342900"/>
                  </a:xfrm>
                  <a:prstGeom prst="rect">
                    <a:avLst/>
                  </a:prstGeom>
                  <a:ln/>
                </pic:spPr>
              </pic:pic>
            </a:graphicData>
          </a:graphic>
        </wp:anchor>
      </w:drawing>
    </w:r>
    <w:r>
      <w:rPr>
        <w:noProof/>
      </w:rPr>
      <w:drawing>
        <wp:anchor distT="0" distB="0" distL="0" distR="0" simplePos="0" relativeHeight="251660288" behindDoc="0" locked="0" layoutInCell="1" hidden="0" allowOverlap="1" wp14:anchorId="31F835EC" wp14:editId="1A3964A5">
          <wp:simplePos x="0" y="0"/>
          <wp:positionH relativeFrom="column">
            <wp:posOffset>5239385</wp:posOffset>
          </wp:positionH>
          <wp:positionV relativeFrom="paragraph">
            <wp:posOffset>-258444</wp:posOffset>
          </wp:positionV>
          <wp:extent cx="1239520" cy="1200150"/>
          <wp:effectExtent l="0" t="0" r="0" b="0"/>
          <wp:wrapSquare wrapText="bothSides" distT="0" distB="0" distL="0" distR="0"/>
          <wp:docPr id="6" name="image3.png" descr="newww.png"/>
          <wp:cNvGraphicFramePr/>
          <a:graphic xmlns:a="http://schemas.openxmlformats.org/drawingml/2006/main">
            <a:graphicData uri="http://schemas.openxmlformats.org/drawingml/2006/picture">
              <pic:pic xmlns:pic="http://schemas.openxmlformats.org/drawingml/2006/picture">
                <pic:nvPicPr>
                  <pic:cNvPr id="0" name="image3.png" descr="newww.png"/>
                  <pic:cNvPicPr preferRelativeResize="0"/>
                </pic:nvPicPr>
                <pic:blipFill>
                  <a:blip r:embed="rId2"/>
                  <a:srcRect/>
                  <a:stretch>
                    <a:fillRect/>
                  </a:stretch>
                </pic:blipFill>
                <pic:spPr>
                  <a:xfrm>
                    <a:off x="0" y="0"/>
                    <a:ext cx="1239520" cy="12001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6D6D37A" wp14:editId="1A7BB861">
          <wp:simplePos x="0" y="0"/>
          <wp:positionH relativeFrom="column">
            <wp:posOffset>-781049</wp:posOffset>
          </wp:positionH>
          <wp:positionV relativeFrom="paragraph">
            <wp:posOffset>-238124</wp:posOffset>
          </wp:positionV>
          <wp:extent cx="1933575" cy="120015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933575" cy="1200150"/>
                  </a:xfrm>
                  <a:prstGeom prst="rect">
                    <a:avLst/>
                  </a:prstGeom>
                  <a:ln/>
                </pic:spPr>
              </pic:pic>
            </a:graphicData>
          </a:graphic>
        </wp:anchor>
      </w:drawing>
    </w:r>
  </w:p>
  <w:p w14:paraId="0D4C7AC5" w14:textId="77777777" w:rsidR="00E2334C" w:rsidRDefault="00091505">
    <w:pPr>
      <w:pBdr>
        <w:top w:val="nil"/>
        <w:left w:val="nil"/>
        <w:bottom w:val="nil"/>
        <w:right w:val="nil"/>
        <w:between w:val="nil"/>
      </w:pBdr>
      <w:jc w:val="center"/>
      <w:rPr>
        <w:rFonts w:ascii="Garamond" w:eastAsia="Garamond" w:hAnsi="Garamond" w:cs="Garamond"/>
        <w:b/>
        <w:bCs/>
        <w:color w:val="000000"/>
        <w:sz w:val="32"/>
        <w:szCs w:val="32"/>
      </w:rPr>
    </w:pPr>
    <w:r>
      <w:rPr>
        <w:rFonts w:ascii="Garamond" w:eastAsia="Garamond" w:hAnsi="Garamond" w:cs="Garamond"/>
        <w:b/>
        <w:bCs/>
        <w:sz w:val="32"/>
        <w:szCs w:val="32"/>
      </w:rPr>
      <w:t xml:space="preserve">              </w:t>
    </w:r>
    <w:r>
      <w:rPr>
        <w:rFonts w:ascii="Garamond" w:eastAsia="Garamond" w:hAnsi="Garamond" w:cs="Garamond"/>
        <w:b/>
        <w:bCs/>
        <w:color w:val="000000"/>
        <w:sz w:val="32"/>
        <w:szCs w:val="32"/>
      </w:rPr>
      <w:t>ROYAL GOVERNMENT OF BHUTAN</w:t>
    </w:r>
  </w:p>
  <w:p w14:paraId="4A0E9BFA" w14:textId="77777777" w:rsidR="00E2334C" w:rsidRDefault="00091505">
    <w:pPr>
      <w:pBdr>
        <w:top w:val="nil"/>
        <w:left w:val="nil"/>
        <w:bottom w:val="nil"/>
        <w:right w:val="nil"/>
        <w:between w:val="nil"/>
      </w:pBdr>
      <w:jc w:val="center"/>
      <w:rPr>
        <w:rFonts w:ascii="Garamond" w:eastAsia="Garamond" w:hAnsi="Garamond" w:cs="Garamond"/>
        <w:b/>
        <w:bCs/>
        <w:color w:val="000000"/>
        <w:sz w:val="24"/>
        <w:szCs w:val="24"/>
      </w:rPr>
    </w:pPr>
    <w:r>
      <w:rPr>
        <w:rFonts w:ascii="Garamond" w:eastAsia="Garamond" w:hAnsi="Garamond" w:cs="Garamond"/>
        <w:b/>
        <w:bCs/>
        <w:sz w:val="24"/>
        <w:szCs w:val="24"/>
      </w:rPr>
      <w:t xml:space="preserve">                     </w:t>
    </w:r>
    <w:r>
      <w:rPr>
        <w:rFonts w:ascii="Garamond" w:eastAsia="Garamond" w:hAnsi="Garamond" w:cs="Garamond"/>
        <w:b/>
        <w:bCs/>
        <w:color w:val="000000"/>
        <w:sz w:val="24"/>
        <w:szCs w:val="24"/>
      </w:rPr>
      <w:t>PHUENTSHOLING THROMDE</w:t>
    </w:r>
  </w:p>
  <w:p w14:paraId="2D829971" w14:textId="77777777" w:rsidR="00E2334C" w:rsidRDefault="00091505">
    <w:pPr>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sz w:val="20"/>
        <w:szCs w:val="20"/>
      </w:rPr>
      <w:t xml:space="preserve">                       </w:t>
    </w:r>
    <w:r>
      <w:rPr>
        <w:rFonts w:ascii="Garamond" w:eastAsia="Garamond" w:hAnsi="Garamond" w:cs="Garamond"/>
        <w:color w:val="000000"/>
        <w:sz w:val="20"/>
        <w:szCs w:val="20"/>
      </w:rPr>
      <w:t>POST CODE 21101, POST BOX NO. 02, PELKHIL LAM</w:t>
    </w:r>
  </w:p>
  <w:p w14:paraId="064552CE" w14:textId="77777777" w:rsidR="00E2334C" w:rsidRDefault="0009150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Garamond" w:eastAsia="Garamond" w:hAnsi="Garamond" w:cs="Garamond"/>
        <w:color w:val="000000"/>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34C"/>
    <w:rsid w:val="00091505"/>
    <w:rsid w:val="004368DB"/>
    <w:rsid w:val="00E2334C"/>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503FB"/>
  <w15:docId w15:val="{964E3F52-8B1E-4FD4-88FB-0A487C17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bo-C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rsid w:val="00027BEB"/>
  </w:style>
  <w:style w:type="paragraph" w:styleId="BalloonText">
    <w:name w:val="Balloon Text"/>
    <w:basedOn w:val="Normal"/>
    <w:link w:val="BalloonTextChar"/>
    <w:uiPriority w:val="99"/>
    <w:semiHidden/>
    <w:unhideWhenUsed/>
    <w:rsid w:val="007A33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3ED"/>
    <w:rPr>
      <w:rFonts w:ascii="Tahoma" w:hAnsi="Tahoma" w:cs="Tahoma"/>
      <w:sz w:val="16"/>
      <w:szCs w:val="16"/>
    </w:rPr>
  </w:style>
  <w:style w:type="paragraph" w:styleId="Header">
    <w:name w:val="header"/>
    <w:basedOn w:val="Normal"/>
    <w:link w:val="HeaderChar"/>
    <w:uiPriority w:val="99"/>
    <w:unhideWhenUsed/>
    <w:rsid w:val="007A33ED"/>
    <w:pPr>
      <w:tabs>
        <w:tab w:val="center" w:pos="4680"/>
        <w:tab w:val="right" w:pos="9360"/>
      </w:tabs>
      <w:spacing w:line="240" w:lineRule="auto"/>
    </w:pPr>
  </w:style>
  <w:style w:type="character" w:customStyle="1" w:styleId="HeaderChar">
    <w:name w:val="Header Char"/>
    <w:basedOn w:val="DefaultParagraphFont"/>
    <w:link w:val="Header"/>
    <w:uiPriority w:val="99"/>
    <w:rsid w:val="007A33ED"/>
  </w:style>
  <w:style w:type="paragraph" w:styleId="Footer">
    <w:name w:val="footer"/>
    <w:basedOn w:val="Normal"/>
    <w:link w:val="FooterChar"/>
    <w:uiPriority w:val="99"/>
    <w:unhideWhenUsed/>
    <w:rsid w:val="007A33ED"/>
    <w:pPr>
      <w:tabs>
        <w:tab w:val="center" w:pos="4680"/>
        <w:tab w:val="right" w:pos="9360"/>
      </w:tabs>
      <w:spacing w:line="240" w:lineRule="auto"/>
    </w:pPr>
  </w:style>
  <w:style w:type="character" w:customStyle="1" w:styleId="FooterChar">
    <w:name w:val="Footer Char"/>
    <w:basedOn w:val="DefaultParagraphFont"/>
    <w:link w:val="Footer"/>
    <w:uiPriority w:val="99"/>
    <w:rsid w:val="007A33ED"/>
  </w:style>
  <w:style w:type="character" w:styleId="Hyperlink">
    <w:name w:val="Hyperlink"/>
    <w:basedOn w:val="DefaultParagraphFont"/>
    <w:uiPriority w:val="99"/>
    <w:unhideWhenUsed/>
    <w:rsid w:val="00936AA7"/>
    <w:rPr>
      <w:color w:val="0000FF" w:themeColor="hyperlink"/>
      <w:u w:val="single"/>
    </w:rPr>
  </w:style>
  <w:style w:type="character" w:styleId="UnresolvedMention">
    <w:name w:val="Unresolved Mention"/>
    <w:basedOn w:val="DefaultParagraphFont"/>
    <w:uiPriority w:val="99"/>
    <w:semiHidden/>
    <w:unhideWhenUsed/>
    <w:rsid w:val="00936AA7"/>
    <w:rPr>
      <w:color w:val="605E5C"/>
      <w:shd w:val="clear" w:color="auto" w:fill="E1DFDD"/>
    </w:rPr>
  </w:style>
  <w:style w:type="paragraph" w:styleId="NormalWeb">
    <w:name w:val="Normal (Web)"/>
    <w:basedOn w:val="Normal"/>
    <w:uiPriority w:val="99"/>
    <w:unhideWhenUsed/>
    <w:rsid w:val="002F24B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436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1B07"/>
    <w:pPr>
      <w:ind w:left="720"/>
      <w:contextualSpacing/>
    </w:pPr>
  </w:style>
  <w:style w:type="character" w:styleId="CommentReference">
    <w:name w:val="annotation reference"/>
    <w:basedOn w:val="DefaultParagraphFont"/>
    <w:uiPriority w:val="99"/>
    <w:semiHidden/>
    <w:unhideWhenUsed/>
    <w:rsid w:val="007A460A"/>
    <w:rPr>
      <w:sz w:val="16"/>
      <w:szCs w:val="16"/>
    </w:rPr>
  </w:style>
  <w:style w:type="paragraph" w:styleId="CommentText">
    <w:name w:val="annotation text"/>
    <w:basedOn w:val="Normal"/>
    <w:link w:val="CommentTextChar"/>
    <w:uiPriority w:val="99"/>
    <w:semiHidden/>
    <w:unhideWhenUsed/>
    <w:rsid w:val="007A460A"/>
    <w:pPr>
      <w:spacing w:line="240" w:lineRule="auto"/>
    </w:pPr>
    <w:rPr>
      <w:sz w:val="20"/>
      <w:szCs w:val="20"/>
    </w:rPr>
  </w:style>
  <w:style w:type="character" w:customStyle="1" w:styleId="CommentTextChar">
    <w:name w:val="Comment Text Char"/>
    <w:basedOn w:val="DefaultParagraphFont"/>
    <w:link w:val="CommentText"/>
    <w:uiPriority w:val="99"/>
    <w:semiHidden/>
    <w:rsid w:val="007A460A"/>
    <w:rPr>
      <w:sz w:val="20"/>
      <w:szCs w:val="20"/>
    </w:rPr>
  </w:style>
  <w:style w:type="paragraph" w:styleId="CommentSubject">
    <w:name w:val="annotation subject"/>
    <w:basedOn w:val="CommentText"/>
    <w:next w:val="CommentText"/>
    <w:link w:val="CommentSubjectChar"/>
    <w:uiPriority w:val="99"/>
    <w:semiHidden/>
    <w:unhideWhenUsed/>
    <w:rsid w:val="007A460A"/>
    <w:rPr>
      <w:b/>
      <w:bCs/>
    </w:rPr>
  </w:style>
  <w:style w:type="character" w:customStyle="1" w:styleId="CommentSubjectChar">
    <w:name w:val="Comment Subject Char"/>
    <w:basedOn w:val="CommentTextChar"/>
    <w:link w:val="CommentSubject"/>
    <w:uiPriority w:val="99"/>
    <w:semiHidden/>
    <w:rsid w:val="007A460A"/>
    <w:rPr>
      <w:b/>
      <w:bCs/>
      <w:sz w:val="20"/>
      <w:szCs w:val="20"/>
    </w:rPr>
  </w:style>
  <w:style w:type="character" w:styleId="Strong">
    <w:name w:val="Strong"/>
    <w:basedOn w:val="DefaultParagraphFont"/>
    <w:uiPriority w:val="22"/>
    <w:qFormat/>
    <w:rsid w:val="00DB73B7"/>
    <w:rPr>
      <w:b/>
      <w:bCs/>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phuenthrom.bt" TargetMode="External"/><Relationship Id="rId1" Type="http://schemas.openxmlformats.org/officeDocument/2006/relationships/hyperlink" Target="http://www.pcc.b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1TAjvF01qTzlnpz3AkQUYJkDEA==">CgMxLjAyDmguMmNhOWhpamJ3eXBzMg5oLjN4N212Y3pnZm9tZjIOaC4zeDdtdmN6Z2ZvbWYyDmguM3g3bXZjemdmb21mMg5oLjN4N212Y3pnZm9tZjIOaC4zeDdtdmN6Z2ZvbWYyDmguM3g3bXZjemdmb21mMg5oLmp3MG1lYnRsaWJ0djIOaC4zbTdzeTc4cDJlOGw4AHIhMUZYVHpEdjVSbF9RQlRraFpaSEg4S05vbURaZ2lzaE96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242</Words>
  <Characters>1384</Characters>
  <Application>Microsoft Office Word</Application>
  <DocSecurity>0</DocSecurity>
  <Lines>11</Lines>
  <Paragraphs>3</Paragraphs>
  <ScaleCrop>false</ScaleCrop>
  <Company>Phuentsholing Thromde</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rinchen</dc:creator>
  <cp:lastModifiedBy>tshering dorji</cp:lastModifiedBy>
  <cp:revision>2</cp:revision>
  <dcterms:created xsi:type="dcterms:W3CDTF">2025-12-11T03:53:00Z</dcterms:created>
  <dcterms:modified xsi:type="dcterms:W3CDTF">2025-12-11T03:53:00Z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34dd02ba-6c9d-4dd6-b7c1-b25948a5b3f3</vt:lpwstr>
  </property>
</Properties>
</file>