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4531E" w14:textId="7A2D29CE" w:rsidR="00C57B4F" w:rsidRPr="00294FD4" w:rsidRDefault="00C57B4F" w:rsidP="00C57B4F">
      <w:pPr>
        <w:spacing w:after="20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PT/HRS-2/2026-2027/</w:t>
      </w:r>
      <w:r w:rsidRPr="00294FD4">
        <w:rPr>
          <w:rFonts w:ascii="Times New Roman" w:eastAsia="Times New Roman" w:hAnsi="Times New Roman" w:cs="Times New Roman"/>
          <w:color w:val="000000"/>
          <w:sz w:val="20"/>
          <w:szCs w:val="20"/>
          <w:lang w:bidi="bo-CN"/>
        </w:rPr>
        <w:tab/>
      </w:r>
      <w:r w:rsidRPr="00294FD4">
        <w:rPr>
          <w:rFonts w:ascii="Times New Roman" w:eastAsia="Times New Roman" w:hAnsi="Times New Roman" w:cs="Times New Roman"/>
          <w:color w:val="000000"/>
          <w:sz w:val="20"/>
          <w:szCs w:val="20"/>
          <w:lang w:bidi="bo-CN"/>
        </w:rPr>
        <w:tab/>
      </w:r>
      <w:r w:rsidRPr="00294FD4">
        <w:rPr>
          <w:rFonts w:ascii="Times New Roman" w:eastAsia="Times New Roman" w:hAnsi="Times New Roman" w:cs="Times New Roman"/>
          <w:color w:val="000000"/>
          <w:sz w:val="20"/>
          <w:szCs w:val="20"/>
          <w:lang w:bidi="bo-CN"/>
        </w:rPr>
        <w:tab/>
      </w:r>
      <w:r w:rsidRPr="00294FD4">
        <w:rPr>
          <w:rFonts w:ascii="Times New Roman" w:eastAsia="Times New Roman" w:hAnsi="Times New Roman" w:cs="Times New Roman"/>
          <w:color w:val="000000"/>
          <w:sz w:val="20"/>
          <w:szCs w:val="20"/>
          <w:lang w:bidi="bo-CN"/>
        </w:rPr>
        <w:tab/>
      </w:r>
      <w:r w:rsidRPr="00294FD4">
        <w:rPr>
          <w:rFonts w:ascii="Times New Roman" w:eastAsia="Times New Roman" w:hAnsi="Times New Roman" w:cs="Times New Roman"/>
          <w:color w:val="000000"/>
          <w:sz w:val="20"/>
          <w:szCs w:val="20"/>
          <w:lang w:bidi="bo-CN"/>
        </w:rPr>
        <w:tab/>
      </w:r>
      <w:r w:rsidRPr="00294FD4">
        <w:rPr>
          <w:rFonts w:ascii="Times New Roman" w:eastAsia="Times New Roman" w:hAnsi="Times New Roman" w:cs="Times New Roman"/>
          <w:color w:val="000000"/>
          <w:sz w:val="20"/>
          <w:szCs w:val="20"/>
          <w:lang w:bidi="bo-CN"/>
        </w:rPr>
        <w:tab/>
      </w:r>
      <w:r w:rsidRPr="00294FD4">
        <w:rPr>
          <w:rFonts w:ascii="Times New Roman" w:eastAsia="Times New Roman" w:hAnsi="Times New Roman" w:cs="Times New Roman"/>
          <w:color w:val="000000"/>
          <w:sz w:val="20"/>
          <w:szCs w:val="20"/>
          <w:lang w:bidi="bo-CN"/>
        </w:rPr>
        <w:tab/>
      </w:r>
      <w:r w:rsidRPr="00294FD4">
        <w:rPr>
          <w:rFonts w:ascii="Times New Roman" w:eastAsia="Times New Roman" w:hAnsi="Times New Roman" w:cs="Times New Roman"/>
          <w:color w:val="000000"/>
          <w:sz w:val="20"/>
          <w:szCs w:val="20"/>
          <w:lang w:bidi="bo-CN"/>
        </w:rPr>
        <w:tab/>
        <w:t>26</w:t>
      </w:r>
      <w:r w:rsidR="00A7421D">
        <w:rPr>
          <w:rFonts w:ascii="Times New Roman" w:eastAsia="Times New Roman" w:hAnsi="Times New Roman" w:cs="Times New Roman"/>
          <w:color w:val="000000"/>
          <w:sz w:val="20"/>
          <w:szCs w:val="20"/>
          <w:lang w:bidi="bo-CN"/>
        </w:rPr>
        <w:t xml:space="preserve"> </w:t>
      </w:r>
      <w:r w:rsidRPr="00294FD4">
        <w:rPr>
          <w:rFonts w:ascii="Times New Roman" w:eastAsia="Times New Roman" w:hAnsi="Times New Roman" w:cs="Times New Roman"/>
          <w:color w:val="000000"/>
          <w:sz w:val="20"/>
          <w:szCs w:val="20"/>
          <w:lang w:bidi="bo-CN"/>
        </w:rPr>
        <w:t>August 2026</w:t>
      </w:r>
    </w:p>
    <w:p w14:paraId="0ED59C5D" w14:textId="77777777" w:rsidR="00C57B4F" w:rsidRPr="00294FD4" w:rsidRDefault="00C57B4F" w:rsidP="00C57B4F">
      <w:pPr>
        <w:spacing w:line="240" w:lineRule="auto"/>
        <w:jc w:val="center"/>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VACANCY ANNOUNCEMENT </w:t>
      </w:r>
    </w:p>
    <w:p w14:paraId="33DC55EE" w14:textId="77777777" w:rsidR="00C57B4F" w:rsidRPr="00294FD4" w:rsidRDefault="00C57B4F" w:rsidP="00C57B4F">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Phuentsholing Thromde is pleased to announce the vacancy for the position of Project Manager/for Climate Resilient Omchhu River Basin Project (River protection works along Omchhu) jointly funded by Asian Development Bank and Royal Government of Bhutan and other positions as detailed below:</w:t>
      </w:r>
    </w:p>
    <w:tbl>
      <w:tblPr>
        <w:tblW w:w="0" w:type="auto"/>
        <w:tblCellMar>
          <w:top w:w="15" w:type="dxa"/>
          <w:left w:w="15" w:type="dxa"/>
          <w:bottom w:w="15" w:type="dxa"/>
          <w:right w:w="15" w:type="dxa"/>
        </w:tblCellMar>
        <w:tblLook w:val="04A0" w:firstRow="1" w:lastRow="0" w:firstColumn="1" w:lastColumn="0" w:noHBand="0" w:noVBand="1"/>
      </w:tblPr>
      <w:tblGrid>
        <w:gridCol w:w="1125"/>
        <w:gridCol w:w="2513"/>
        <w:gridCol w:w="538"/>
        <w:gridCol w:w="1405"/>
        <w:gridCol w:w="1526"/>
        <w:gridCol w:w="1903"/>
      </w:tblGrid>
      <w:tr w:rsidR="00C57B4F" w:rsidRPr="00294FD4" w14:paraId="0FB7C944" w14:textId="77777777" w:rsidTr="00D91F3B">
        <w:trPr>
          <w:trHeight w:val="535"/>
        </w:trPr>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26D96381" w14:textId="77777777" w:rsidR="00C57B4F" w:rsidRPr="00294FD4" w:rsidRDefault="00C57B4F" w:rsidP="00D91F3B">
            <w:pPr>
              <w:spacing w:before="100" w:after="100" w:line="240" w:lineRule="auto"/>
              <w:jc w:val="center"/>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Position Title</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7CCB0FBF" w14:textId="77777777" w:rsidR="00C57B4F" w:rsidRPr="00294FD4" w:rsidRDefault="00C57B4F" w:rsidP="00D91F3B">
            <w:pPr>
              <w:spacing w:before="100" w:after="100" w:line="240" w:lineRule="auto"/>
              <w:jc w:val="center"/>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Min. Qualification Required</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152801F5" w14:textId="77777777" w:rsidR="00C57B4F" w:rsidRPr="00294FD4" w:rsidRDefault="00C57B4F" w:rsidP="00D91F3B">
            <w:pPr>
              <w:spacing w:before="100" w:after="100" w:line="240" w:lineRule="auto"/>
              <w:jc w:val="center"/>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Slot</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ADFD950" w14:textId="77777777" w:rsidR="00C57B4F" w:rsidRPr="00294FD4" w:rsidRDefault="00C57B4F" w:rsidP="00D91F3B">
            <w:pPr>
              <w:spacing w:before="100" w:after="100" w:line="240" w:lineRule="auto"/>
              <w:jc w:val="center"/>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Agency</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8A0AC94" w14:textId="77777777" w:rsidR="00C57B4F" w:rsidRPr="00294FD4" w:rsidRDefault="00C57B4F" w:rsidP="00D91F3B">
            <w:pPr>
              <w:spacing w:before="100" w:after="100" w:line="240" w:lineRule="auto"/>
              <w:jc w:val="center"/>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Duration</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07096D6E" w14:textId="77777777" w:rsidR="00C57B4F" w:rsidRPr="00294FD4" w:rsidRDefault="00C57B4F" w:rsidP="00D91F3B">
            <w:pPr>
              <w:spacing w:before="100" w:after="100" w:line="240" w:lineRule="auto"/>
              <w:jc w:val="center"/>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Remarks</w:t>
            </w:r>
          </w:p>
        </w:tc>
      </w:tr>
      <w:tr w:rsidR="00C57B4F" w:rsidRPr="00294FD4" w14:paraId="2DA46041" w14:textId="77777777" w:rsidTr="00D91F3B">
        <w:trPr>
          <w:trHeight w:val="3487"/>
        </w:trPr>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18B0E0F1"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Project Manager </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54B2299C" w14:textId="77777777" w:rsidR="00C57B4F" w:rsidRPr="00294FD4" w:rsidRDefault="00C57B4F" w:rsidP="00D91F3B">
            <w:pPr>
              <w:spacing w:before="100" w:line="240" w:lineRule="auto"/>
              <w:ind w:right="8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1.  A minimum of Bachelor’s degree in civil engineering/river engineering/water resource engineering. A master's degree directly relevant to the assignment and experience of leadership on ADB or the World Bank financed projects will be an added advantage. </w:t>
            </w:r>
          </w:p>
          <w:p w14:paraId="51F31804" w14:textId="77777777" w:rsidR="00C57B4F" w:rsidRPr="00294FD4" w:rsidRDefault="00C57B4F" w:rsidP="00D91F3B">
            <w:pPr>
              <w:spacing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2.  Minimum 10 years of relevant professional experience in the management of multidisciplinary teams of experts on civil works implementation, supervision and project preparation of similar nature as this assignment, and several years at a senior advisory and managerial level.</w:t>
            </w:r>
          </w:p>
          <w:p w14:paraId="75ED4331" w14:textId="77777777" w:rsidR="00C57B4F" w:rsidRPr="00294FD4" w:rsidRDefault="00C57B4F" w:rsidP="00D91F3B">
            <w:pPr>
              <w:spacing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3.  Experience in climate resilience and nature-based solutions will be an added advantage.</w:t>
            </w:r>
          </w:p>
          <w:p w14:paraId="2A37A4AA" w14:textId="77777777" w:rsidR="00C57B4F" w:rsidRPr="00294FD4" w:rsidRDefault="00C57B4F" w:rsidP="00D91F3B">
            <w:pPr>
              <w:spacing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4. The candidate's age should not exceed 60 years on the date of application.</w:t>
            </w:r>
          </w:p>
          <w:p w14:paraId="33B4DCF5" w14:textId="77777777" w:rsidR="00C57B4F" w:rsidRPr="00294FD4" w:rsidRDefault="00C57B4F" w:rsidP="00D91F3B">
            <w:pPr>
              <w:spacing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5. Refer to the TOR.</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C8D7C9E" w14:textId="77777777" w:rsidR="00C57B4F" w:rsidRPr="00294FD4" w:rsidRDefault="00C57B4F" w:rsidP="00D91F3B">
            <w:pPr>
              <w:spacing w:line="240" w:lineRule="auto"/>
              <w:rPr>
                <w:rFonts w:ascii="Times New Roman" w:eastAsia="Times New Roman" w:hAnsi="Times New Roman" w:cs="Times New Roman"/>
                <w:sz w:val="24"/>
                <w:szCs w:val="24"/>
                <w:lang w:bidi="bo-CN"/>
              </w:rPr>
            </w:pPr>
          </w:p>
          <w:p w14:paraId="1AF29C88"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1 No.</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686BCCCB"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Phuentsholing Thromde</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0A9C7B37"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Initial two-years contract, with the possibility of extension based on performance until the completion of the project.</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02F9CF0"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 xml:space="preserve">Lump sum </w:t>
            </w:r>
            <w:proofErr w:type="gramStart"/>
            <w:r w:rsidRPr="00294FD4">
              <w:rPr>
                <w:rFonts w:ascii="Times New Roman" w:eastAsia="Times New Roman" w:hAnsi="Times New Roman" w:cs="Times New Roman"/>
                <w:color w:val="000000"/>
                <w:sz w:val="20"/>
                <w:szCs w:val="20"/>
                <w:lang w:bidi="bo-CN"/>
              </w:rPr>
              <w:t>pay</w:t>
            </w:r>
            <w:proofErr w:type="gramEnd"/>
            <w:r w:rsidRPr="00294FD4">
              <w:rPr>
                <w:rFonts w:ascii="Times New Roman" w:eastAsia="Times New Roman" w:hAnsi="Times New Roman" w:cs="Times New Roman"/>
                <w:color w:val="000000"/>
                <w:sz w:val="20"/>
                <w:szCs w:val="20"/>
                <w:lang w:bidi="bo-CN"/>
              </w:rPr>
              <w:t xml:space="preserve"> of 1,20,000 with annual increment of 2500. (Reannouncement)</w:t>
            </w:r>
          </w:p>
        </w:tc>
      </w:tr>
      <w:tr w:rsidR="00C57B4F" w:rsidRPr="00294FD4" w14:paraId="6605F53F" w14:textId="77777777" w:rsidTr="00D91F3B">
        <w:trPr>
          <w:trHeight w:val="1290"/>
        </w:trPr>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160D78E1"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Tanker Driver </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1DE30C5C" w14:textId="77777777" w:rsidR="00C57B4F" w:rsidRPr="00294FD4" w:rsidRDefault="00C57B4F" w:rsidP="00D91F3B">
            <w:pPr>
              <w:spacing w:before="100" w:line="240" w:lineRule="auto"/>
              <w:ind w:right="8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Cl-VIII with Heavy vehicle license </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2A5DD6E0"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1 No.</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6D0924B7"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Thromde Service Center, Pasakha</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12D27C6A"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2 years on consolidated contract</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2FFBB2C5"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04 A</w:t>
            </w:r>
          </w:p>
        </w:tc>
      </w:tr>
      <w:tr w:rsidR="00C57B4F" w:rsidRPr="00294FD4" w14:paraId="11DD6DB4" w14:textId="77777777" w:rsidTr="00D91F3B">
        <w:trPr>
          <w:trHeight w:val="1215"/>
        </w:trPr>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0D9E6F3F"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Tanker Helper</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121E72F2" w14:textId="77777777" w:rsidR="00C57B4F" w:rsidRPr="00294FD4" w:rsidRDefault="00C57B4F" w:rsidP="00D91F3B">
            <w:pPr>
              <w:spacing w:before="100" w:line="240" w:lineRule="auto"/>
              <w:ind w:right="8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Not Applicable</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52C6417"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1 No.</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03088659"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Thromde Service Center, Pasakha</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7916BC73"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Muster roll</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784889DA"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NA </w:t>
            </w:r>
          </w:p>
        </w:tc>
      </w:tr>
      <w:tr w:rsidR="00C57B4F" w:rsidRPr="00294FD4" w14:paraId="29EBFD6F" w14:textId="77777777" w:rsidTr="00D91F3B">
        <w:trPr>
          <w:trHeight w:val="1350"/>
        </w:trPr>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76C64F74"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lastRenderedPageBreak/>
              <w:t>Admin Asst. </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0E316C5" w14:textId="77777777" w:rsidR="00C57B4F" w:rsidRPr="00294FD4" w:rsidRDefault="00C57B4F" w:rsidP="00D91F3B">
            <w:pPr>
              <w:spacing w:before="100" w:line="240" w:lineRule="auto"/>
              <w:ind w:right="8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Cl-XII </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12ED4056"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1 No.</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2C9E2A2"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Thromde Service Center, Pasakha</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06082DF5"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2 years on consolidated contract</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02D7BFF6"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S5 A</w:t>
            </w:r>
          </w:p>
        </w:tc>
      </w:tr>
      <w:tr w:rsidR="00C57B4F" w:rsidRPr="00294FD4" w14:paraId="7906686D" w14:textId="77777777" w:rsidTr="00D91F3B">
        <w:trPr>
          <w:trHeight w:val="960"/>
        </w:trPr>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5D666696"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Technician I (Plumber)</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C7A827A" w14:textId="77777777" w:rsidR="00C57B4F" w:rsidRPr="00294FD4" w:rsidRDefault="00C57B4F" w:rsidP="00D91F3B">
            <w:pPr>
              <w:spacing w:before="100" w:line="240" w:lineRule="auto"/>
              <w:ind w:right="8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Cl X with NC3 /In-service with VTI certificate </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42EC5112"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1 No.</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7EEEF5B4"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Thromde Service Center, Pasakha</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3054F640" w14:textId="77777777" w:rsidR="00C57B4F" w:rsidRPr="00294FD4" w:rsidRDefault="00C57B4F" w:rsidP="00D91F3B">
            <w:pPr>
              <w:spacing w:before="24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2 years on consolidated contract</w:t>
            </w:r>
          </w:p>
        </w:tc>
        <w:tc>
          <w:tcPr>
            <w:tcW w:w="0" w:type="auto"/>
            <w:tcBorders>
              <w:top w:val="single" w:sz="6" w:space="0" w:color="AAAAAA"/>
              <w:left w:val="single" w:sz="6" w:space="0" w:color="AAAAAA"/>
              <w:bottom w:val="single" w:sz="6" w:space="0" w:color="AAAAAA"/>
              <w:right w:val="single" w:sz="6" w:space="0" w:color="AAAAAA"/>
            </w:tcBorders>
            <w:tcMar>
              <w:top w:w="80" w:type="dxa"/>
              <w:left w:w="100" w:type="dxa"/>
              <w:bottom w:w="80" w:type="dxa"/>
              <w:right w:w="100" w:type="dxa"/>
            </w:tcMar>
            <w:hideMark/>
          </w:tcPr>
          <w:p w14:paraId="4677B277" w14:textId="77777777" w:rsidR="00C57B4F" w:rsidRPr="00294FD4" w:rsidRDefault="00C57B4F" w:rsidP="00D91F3B">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S3 A</w:t>
            </w:r>
          </w:p>
        </w:tc>
      </w:tr>
    </w:tbl>
    <w:p w14:paraId="05E11EB4" w14:textId="77777777" w:rsidR="00C57B4F" w:rsidRPr="00294FD4" w:rsidRDefault="00C57B4F" w:rsidP="00C57B4F">
      <w:pPr>
        <w:spacing w:line="240" w:lineRule="auto"/>
        <w:rPr>
          <w:rFonts w:ascii="Times New Roman" w:eastAsia="Times New Roman" w:hAnsi="Times New Roman" w:cs="Times New Roman"/>
          <w:sz w:val="24"/>
          <w:szCs w:val="24"/>
          <w:lang w:bidi="bo-CN"/>
        </w:rPr>
      </w:pPr>
    </w:p>
    <w:p w14:paraId="286391AB" w14:textId="77777777" w:rsidR="00C57B4F" w:rsidRPr="00294FD4" w:rsidRDefault="00C57B4F" w:rsidP="00C57B4F">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xml:space="preserve">Interested candidates who meet the eligibility criteria may apply to the HR Section on or before </w:t>
      </w:r>
      <w:r w:rsidRPr="00294FD4">
        <w:rPr>
          <w:rFonts w:ascii="Times New Roman" w:eastAsia="Times New Roman" w:hAnsi="Times New Roman" w:cs="Times New Roman"/>
          <w:b/>
          <w:bCs/>
          <w:color w:val="303030"/>
          <w:sz w:val="20"/>
          <w:szCs w:val="20"/>
          <w:lang w:bidi="bo-CN"/>
        </w:rPr>
        <w:t>7 September, 2026</w:t>
      </w:r>
      <w:r w:rsidRPr="00294FD4">
        <w:rPr>
          <w:rFonts w:ascii="Times New Roman" w:eastAsia="Times New Roman" w:hAnsi="Times New Roman" w:cs="Times New Roman"/>
          <w:color w:val="303030"/>
          <w:sz w:val="20"/>
          <w:szCs w:val="20"/>
          <w:lang w:bidi="bo-CN"/>
        </w:rPr>
        <w:t xml:space="preserve"> with the following documents:</w:t>
      </w:r>
    </w:p>
    <w:p w14:paraId="0ED82265"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Application with detailed CV</w:t>
      </w:r>
    </w:p>
    <w:p w14:paraId="14AC24EE"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Copies of Academic transcripts and Certificates</w:t>
      </w:r>
    </w:p>
    <w:p w14:paraId="2B1186B2"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Valid Security Clearance</w:t>
      </w:r>
    </w:p>
    <w:p w14:paraId="5A691209"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Audit Clearance</w:t>
      </w:r>
    </w:p>
    <w:p w14:paraId="0BE5C607"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Experience letter from previous employer(s)</w:t>
      </w:r>
    </w:p>
    <w:p w14:paraId="08EABD75"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Referee or other supporting documents</w:t>
      </w:r>
    </w:p>
    <w:p w14:paraId="3072ECD9"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Copy of Citizenship identity Card</w:t>
      </w:r>
    </w:p>
    <w:p w14:paraId="43F51547"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Medical Fitness Certificate</w:t>
      </w:r>
    </w:p>
    <w:p w14:paraId="2C3E1378" w14:textId="77777777" w:rsidR="00C57B4F" w:rsidRPr="00294FD4" w:rsidRDefault="00C57B4F" w:rsidP="00C57B4F">
      <w:pPr>
        <w:spacing w:before="40" w:after="40" w:line="240" w:lineRule="auto"/>
        <w:ind w:left="140"/>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No Objection Letter, if employed</w:t>
      </w:r>
    </w:p>
    <w:p w14:paraId="647DB1CB" w14:textId="77777777" w:rsidR="00C57B4F" w:rsidRPr="00294FD4" w:rsidRDefault="00C57B4F" w:rsidP="00C57B4F">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For any queries, please contact the Human Resource Section at 05-252497 during office hours.</w:t>
      </w:r>
    </w:p>
    <w:p w14:paraId="451A925C" w14:textId="77777777" w:rsidR="00C57B4F" w:rsidRPr="00294FD4" w:rsidRDefault="00C57B4F" w:rsidP="00C57B4F">
      <w:pPr>
        <w:spacing w:before="40" w:after="120"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303030"/>
          <w:sz w:val="20"/>
          <w:szCs w:val="20"/>
          <w:lang w:bidi="bo-CN"/>
        </w:rPr>
        <w:t> The shortlisted candidates will be posted on Thromde's website and preference will be given to experienced candidates. Find the terms of reference here.</w:t>
      </w:r>
    </w:p>
    <w:p w14:paraId="276DB68E" w14:textId="77777777" w:rsidR="00C57B4F" w:rsidRPr="00294FD4" w:rsidRDefault="00C57B4F" w:rsidP="00C57B4F">
      <w:pPr>
        <w:spacing w:after="240" w:line="240" w:lineRule="auto"/>
        <w:rPr>
          <w:rFonts w:ascii="Times New Roman" w:eastAsia="Times New Roman" w:hAnsi="Times New Roman" w:cs="Times New Roman"/>
          <w:sz w:val="24"/>
          <w:szCs w:val="24"/>
          <w:lang w:bidi="bo-CN"/>
        </w:rPr>
      </w:pPr>
    </w:p>
    <w:p w14:paraId="370124FA" w14:textId="77777777" w:rsidR="00C57B4F" w:rsidRPr="00294FD4" w:rsidRDefault="00C57B4F" w:rsidP="00C57B4F">
      <w:pPr>
        <w:spacing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br/>
        <w:t>(Tshewang Jeipo)</w:t>
      </w:r>
    </w:p>
    <w:p w14:paraId="41F457EC" w14:textId="77777777" w:rsidR="00C57B4F" w:rsidRPr="00294FD4" w:rsidRDefault="00C57B4F" w:rsidP="00C57B4F">
      <w:pPr>
        <w:spacing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b/>
          <w:bCs/>
          <w:color w:val="000000"/>
          <w:sz w:val="20"/>
          <w:szCs w:val="20"/>
          <w:lang w:bidi="bo-CN"/>
        </w:rPr>
        <w:t>Offtg. Executive Secretary</w:t>
      </w:r>
    </w:p>
    <w:p w14:paraId="55DDCF0D" w14:textId="77777777" w:rsidR="00C57B4F" w:rsidRPr="00294FD4" w:rsidRDefault="00C57B4F" w:rsidP="00C57B4F">
      <w:pPr>
        <w:spacing w:line="240" w:lineRule="auto"/>
        <w:rPr>
          <w:rFonts w:ascii="Times New Roman" w:eastAsia="Times New Roman" w:hAnsi="Times New Roman" w:cs="Times New Roman"/>
          <w:sz w:val="24"/>
          <w:szCs w:val="24"/>
          <w:lang w:bidi="bo-CN"/>
        </w:rPr>
      </w:pPr>
    </w:p>
    <w:p w14:paraId="395D0927" w14:textId="77777777" w:rsidR="00C57B4F" w:rsidRPr="00294FD4" w:rsidRDefault="00C57B4F" w:rsidP="00C57B4F">
      <w:pPr>
        <w:spacing w:line="240" w:lineRule="auto"/>
        <w:jc w:val="both"/>
        <w:rPr>
          <w:rFonts w:ascii="Times New Roman" w:eastAsia="Times New Roman" w:hAnsi="Times New Roman" w:cs="Times New Roman"/>
          <w:sz w:val="24"/>
          <w:szCs w:val="24"/>
          <w:lang w:bidi="bo-CN"/>
        </w:rPr>
      </w:pPr>
      <w:r w:rsidRPr="00294FD4">
        <w:rPr>
          <w:rFonts w:ascii="Times New Roman" w:eastAsia="Times New Roman" w:hAnsi="Times New Roman" w:cs="Times New Roman"/>
          <w:color w:val="000000"/>
          <w:sz w:val="20"/>
          <w:szCs w:val="20"/>
          <w:lang w:bidi="bo-CN"/>
        </w:rPr>
        <w:t>Cc:</w:t>
      </w:r>
    </w:p>
    <w:p w14:paraId="4134F86E" w14:textId="77777777" w:rsidR="00C57B4F" w:rsidRPr="00294FD4" w:rsidRDefault="00C57B4F" w:rsidP="00C57B4F">
      <w:pPr>
        <w:numPr>
          <w:ilvl w:val="0"/>
          <w:numId w:val="9"/>
        </w:numPr>
        <w:spacing w:line="240" w:lineRule="auto"/>
        <w:jc w:val="both"/>
        <w:textAlignment w:val="baseline"/>
        <w:rPr>
          <w:rFonts w:ascii="Times New Roman" w:eastAsia="Times New Roman" w:hAnsi="Times New Roman" w:cs="Times New Roman"/>
          <w:color w:val="000000"/>
          <w:sz w:val="20"/>
          <w:szCs w:val="20"/>
          <w:lang w:bidi="bo-CN"/>
        </w:rPr>
      </w:pPr>
      <w:r w:rsidRPr="00294FD4">
        <w:rPr>
          <w:rFonts w:ascii="Times New Roman" w:eastAsia="Times New Roman" w:hAnsi="Times New Roman" w:cs="Times New Roman"/>
          <w:color w:val="000000"/>
          <w:sz w:val="20"/>
          <w:szCs w:val="20"/>
          <w:lang w:bidi="bo-CN"/>
        </w:rPr>
        <w:t>Dasho Thrompon, Phuentsholing Thromde for kind information.</w:t>
      </w:r>
    </w:p>
    <w:p w14:paraId="282B76F1" w14:textId="77777777" w:rsidR="00C57B4F" w:rsidRPr="00294FD4" w:rsidRDefault="00C57B4F" w:rsidP="00C57B4F">
      <w:pPr>
        <w:numPr>
          <w:ilvl w:val="0"/>
          <w:numId w:val="9"/>
        </w:numPr>
        <w:spacing w:line="240" w:lineRule="auto"/>
        <w:jc w:val="both"/>
        <w:textAlignment w:val="baseline"/>
        <w:rPr>
          <w:rFonts w:ascii="Times New Roman" w:eastAsia="Times New Roman" w:hAnsi="Times New Roman" w:cs="Times New Roman"/>
          <w:color w:val="000000"/>
          <w:sz w:val="20"/>
          <w:szCs w:val="20"/>
          <w:lang w:bidi="bo-CN"/>
        </w:rPr>
      </w:pPr>
      <w:r w:rsidRPr="00294FD4">
        <w:rPr>
          <w:rFonts w:ascii="Times New Roman" w:eastAsia="Times New Roman" w:hAnsi="Times New Roman" w:cs="Times New Roman"/>
          <w:color w:val="000000"/>
          <w:sz w:val="20"/>
          <w:szCs w:val="20"/>
          <w:lang w:bidi="bo-CN"/>
        </w:rPr>
        <w:t>The Head, ICT Clustered Services, Phuentsholing Thromde for kind information and further necessary action.</w:t>
      </w:r>
    </w:p>
    <w:p w14:paraId="267ED35E" w14:textId="77777777" w:rsidR="00C57B4F" w:rsidRPr="00294FD4" w:rsidRDefault="00C57B4F" w:rsidP="00C57B4F">
      <w:pPr>
        <w:numPr>
          <w:ilvl w:val="0"/>
          <w:numId w:val="9"/>
        </w:numPr>
        <w:spacing w:line="240" w:lineRule="auto"/>
        <w:jc w:val="both"/>
        <w:textAlignment w:val="baseline"/>
        <w:rPr>
          <w:rFonts w:ascii="Times New Roman" w:eastAsia="Times New Roman" w:hAnsi="Times New Roman" w:cs="Times New Roman"/>
          <w:color w:val="000000"/>
          <w:sz w:val="20"/>
          <w:szCs w:val="20"/>
          <w:lang w:bidi="bo-CN"/>
        </w:rPr>
      </w:pPr>
      <w:r w:rsidRPr="00294FD4">
        <w:rPr>
          <w:rFonts w:ascii="Times New Roman" w:eastAsia="Times New Roman" w:hAnsi="Times New Roman" w:cs="Times New Roman"/>
          <w:color w:val="000000"/>
          <w:sz w:val="20"/>
          <w:szCs w:val="20"/>
          <w:lang w:bidi="bo-CN"/>
        </w:rPr>
        <w:t>Office copy.</w:t>
      </w:r>
    </w:p>
    <w:p w14:paraId="29212996" w14:textId="79E16705" w:rsidR="00E760BE" w:rsidRPr="00C57B4F" w:rsidRDefault="00C57B4F" w:rsidP="00C57B4F">
      <w:r w:rsidRPr="00294FD4">
        <w:rPr>
          <w:rFonts w:ascii="Times New Roman" w:eastAsia="Times New Roman" w:hAnsi="Times New Roman" w:cs="Times New Roman"/>
          <w:sz w:val="24"/>
          <w:szCs w:val="24"/>
          <w:lang w:bidi="bo-CN"/>
        </w:rPr>
        <w:br/>
      </w:r>
      <w:r w:rsidRPr="00294FD4">
        <w:rPr>
          <w:rFonts w:ascii="Times New Roman" w:eastAsia="Times New Roman" w:hAnsi="Times New Roman" w:cs="Times New Roman"/>
          <w:sz w:val="24"/>
          <w:szCs w:val="24"/>
          <w:lang w:bidi="bo-CN"/>
        </w:rPr>
        <w:br/>
      </w:r>
      <w:r w:rsidRPr="00294FD4">
        <w:rPr>
          <w:rFonts w:ascii="Times New Roman" w:eastAsia="Times New Roman" w:hAnsi="Times New Roman" w:cs="Times New Roman"/>
          <w:sz w:val="24"/>
          <w:szCs w:val="24"/>
          <w:lang w:bidi="bo-CN"/>
        </w:rPr>
        <w:br/>
      </w:r>
    </w:p>
    <w:sectPr w:rsidR="00E760BE" w:rsidRPr="00C57B4F" w:rsidSect="00ED4FDD">
      <w:headerReference w:type="default" r:id="rId5"/>
      <w:footerReference w:type="default" r:id="rId6"/>
      <w:pgSz w:w="11906" w:h="16838" w:code="9"/>
      <w:pgMar w:top="1440" w:right="1440" w:bottom="1440" w:left="1440" w:header="720" w:footer="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C37F" w14:textId="77777777" w:rsidR="00027BEB" w:rsidRDefault="00A7421D">
    <w:pPr>
      <w:pStyle w:val="Normal1"/>
      <w:tabs>
        <w:tab w:val="center" w:pos="4680"/>
        <w:tab w:val="right" w:pos="9360"/>
      </w:tabs>
      <w:spacing w:line="240" w:lineRule="auto"/>
      <w:jc w:val="center"/>
      <w:rPr>
        <w:rFonts w:ascii="Garamond" w:eastAsia="Garamond" w:hAnsi="Garamond" w:cs="Garamond"/>
        <w:sz w:val="16"/>
        <w:szCs w:val="16"/>
      </w:rPr>
    </w:pPr>
    <w:r>
      <w:pict w14:anchorId="3486F5B5">
        <v:rect id="_x0000_i1025" style="width:0;height:1.5pt" o:hralign="center" o:bullet="t" o:hrstd="t" o:hr="t" fillcolor="#a0a0a0" stroked="f"/>
      </w:pict>
    </w:r>
    <w:r>
      <w:rPr>
        <w:rFonts w:ascii="Garamond" w:eastAsia="Garamond" w:hAnsi="Garamond" w:cs="Garamond"/>
        <w:sz w:val="16"/>
        <w:szCs w:val="16"/>
      </w:rPr>
      <w:t>Phone: EPABX # 00975-05-252168/252759/254645, Fax # 252882</w:t>
    </w:r>
  </w:p>
  <w:p w14:paraId="3448BE99" w14:textId="77777777" w:rsidR="00B67E2F" w:rsidRDefault="00A7421D">
    <w:pPr>
      <w:pStyle w:val="Normal1"/>
      <w:tabs>
        <w:tab w:val="center" w:pos="4680"/>
        <w:tab w:val="right" w:pos="9360"/>
      </w:tabs>
      <w:spacing w:line="240" w:lineRule="auto"/>
      <w:jc w:val="center"/>
      <w:rPr>
        <w:rFonts w:ascii="Garamond" w:eastAsia="Garamond" w:hAnsi="Garamond" w:cs="Garamond"/>
        <w:sz w:val="16"/>
        <w:szCs w:val="16"/>
      </w:rPr>
    </w:pPr>
    <w:r>
      <w:rPr>
        <w:rFonts w:ascii="Garamond" w:eastAsia="Garamond" w:hAnsi="Garamond" w:cs="Garamond"/>
        <w:sz w:val="16"/>
        <w:szCs w:val="16"/>
      </w:rPr>
      <w:t>Water supply (O) # 252877, Sewerage (O) # 253306</w:t>
    </w:r>
  </w:p>
  <w:p w14:paraId="65C4B6CA" w14:textId="77777777" w:rsidR="00027BEB" w:rsidRDefault="00A7421D">
    <w:pPr>
      <w:pStyle w:val="Normal1"/>
      <w:tabs>
        <w:tab w:val="center" w:pos="4680"/>
        <w:tab w:val="right" w:pos="9360"/>
      </w:tabs>
      <w:spacing w:line="240" w:lineRule="auto"/>
      <w:jc w:val="center"/>
      <w:rPr>
        <w:rFonts w:ascii="Garamond" w:eastAsia="Garamond" w:hAnsi="Garamond" w:cs="Garamond"/>
        <w:sz w:val="16"/>
        <w:szCs w:val="16"/>
      </w:rPr>
    </w:pPr>
    <w:r>
      <w:rPr>
        <w:rFonts w:ascii="Garamond" w:eastAsia="Garamond" w:hAnsi="Garamond" w:cs="Garamond"/>
        <w:sz w:val="16"/>
        <w:szCs w:val="16"/>
      </w:rPr>
      <w:t>Website:</w:t>
    </w:r>
    <w:hyperlink r:id="rId1"/>
    <w:hyperlink r:id="rId2" w:history="1">
      <w:r w:rsidRPr="00802987">
        <w:rPr>
          <w:rStyle w:val="Hyperlink"/>
          <w:rFonts w:ascii="Garamond" w:eastAsia="Garamond" w:hAnsi="Garamond" w:cs="Garamond"/>
          <w:sz w:val="16"/>
          <w:szCs w:val="16"/>
        </w:rPr>
        <w:t>www.phuenthrom.bt</w:t>
      </w:r>
    </w:hyperlink>
  </w:p>
  <w:p w14:paraId="46A560F6" w14:textId="77777777" w:rsidR="00027BEB" w:rsidRDefault="00A7421D">
    <w:pPr>
      <w:pStyle w:val="Normal1"/>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CDECC" w14:textId="77777777" w:rsidR="00027BEB" w:rsidRDefault="00A7421D">
    <w:pPr>
      <w:pStyle w:val="Normal1"/>
      <w:rPr>
        <w:rFonts w:ascii="Garamond" w:eastAsia="Garamond" w:hAnsi="Garamond" w:cs="Garamond"/>
        <w:b/>
        <w:sz w:val="32"/>
        <w:szCs w:val="32"/>
      </w:rPr>
    </w:pPr>
    <w:r>
      <w:rPr>
        <w:rFonts w:ascii="Garamond" w:eastAsia="Garamond" w:hAnsi="Garamond" w:cs="Garamond"/>
        <w:b/>
        <w:noProof/>
        <w:sz w:val="32"/>
        <w:szCs w:val="32"/>
      </w:rPr>
      <w:drawing>
        <wp:anchor distT="0" distB="0" distL="114300" distR="114300" simplePos="0" relativeHeight="251662336" behindDoc="0" locked="0" layoutInCell="1" allowOverlap="1" wp14:anchorId="0F7F017A" wp14:editId="16686670">
          <wp:simplePos x="0" y="0"/>
          <wp:positionH relativeFrom="column">
            <wp:posOffset>-781050</wp:posOffset>
          </wp:positionH>
          <wp:positionV relativeFrom="paragraph">
            <wp:posOffset>-238125</wp:posOffset>
          </wp:positionV>
          <wp:extent cx="1933575" cy="12001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33575" cy="1200150"/>
                  </a:xfrm>
                  <a:prstGeom prst="rect">
                    <a:avLst/>
                  </a:prstGeom>
                  <a:ln/>
                </pic:spPr>
              </pic:pic>
            </a:graphicData>
          </a:graphic>
        </wp:anchor>
      </w:drawing>
    </w:r>
    <w:r>
      <w:rPr>
        <w:rFonts w:ascii="Garamond" w:eastAsia="Garamond" w:hAnsi="Garamond" w:cs="Garamond"/>
        <w:b/>
        <w:noProof/>
        <w:sz w:val="32"/>
        <w:szCs w:val="32"/>
      </w:rPr>
      <w:drawing>
        <wp:anchor distT="0" distB="0" distL="0" distR="0" simplePos="0" relativeHeight="251661312" behindDoc="0" locked="0" layoutInCell="1" allowOverlap="1" wp14:anchorId="3E2E843F" wp14:editId="19942926">
          <wp:simplePos x="0" y="0"/>
          <wp:positionH relativeFrom="column">
            <wp:posOffset>5239385</wp:posOffset>
          </wp:positionH>
          <wp:positionV relativeFrom="paragraph">
            <wp:posOffset>-258445</wp:posOffset>
          </wp:positionV>
          <wp:extent cx="1239520" cy="1200150"/>
          <wp:effectExtent l="0" t="0" r="0" b="0"/>
          <wp:wrapSquare wrapText="bothSides" distT="0" distB="0" distL="0" distR="0"/>
          <wp:docPr id="1" name="image1.png" descr="newww.png"/>
          <wp:cNvGraphicFramePr/>
          <a:graphic xmlns:a="http://schemas.openxmlformats.org/drawingml/2006/main">
            <a:graphicData uri="http://schemas.openxmlformats.org/drawingml/2006/picture">
              <pic:pic xmlns:pic="http://schemas.openxmlformats.org/drawingml/2006/picture">
                <pic:nvPicPr>
                  <pic:cNvPr id="0" name="image1.png" descr="newww.png"/>
                  <pic:cNvPicPr preferRelativeResize="0"/>
                </pic:nvPicPr>
                <pic:blipFill>
                  <a:blip r:embed="rId2"/>
                  <a:srcRect/>
                  <a:stretch>
                    <a:fillRect/>
                  </a:stretch>
                </pic:blipFill>
                <pic:spPr>
                  <a:xfrm>
                    <a:off x="0" y="0"/>
                    <a:ext cx="1239520" cy="1200150"/>
                  </a:xfrm>
                  <a:prstGeom prst="rect">
                    <a:avLst/>
                  </a:prstGeom>
                  <a:ln/>
                </pic:spPr>
              </pic:pic>
            </a:graphicData>
          </a:graphic>
        </wp:anchor>
      </w:drawing>
    </w:r>
    <w:r>
      <w:rPr>
        <w:noProof/>
      </w:rPr>
      <w:drawing>
        <wp:anchor distT="0" distB="0" distL="0" distR="0" simplePos="0" relativeHeight="251659264" behindDoc="0" locked="0" layoutInCell="1" allowOverlap="1" wp14:anchorId="63FB5C7C" wp14:editId="3D17FE67">
          <wp:simplePos x="0" y="0"/>
          <wp:positionH relativeFrom="column">
            <wp:posOffset>1466850</wp:posOffset>
          </wp:positionH>
          <wp:positionV relativeFrom="paragraph">
            <wp:posOffset>-85724</wp:posOffset>
          </wp:positionV>
          <wp:extent cx="1524000" cy="295275"/>
          <wp:effectExtent l="0" t="0" r="0" b="0"/>
          <wp:wrapSquare wrapText="bothSides" distT="0" distB="0" distL="0" distR="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b="54411"/>
                  <a:stretch>
                    <a:fillRect/>
                  </a:stretch>
                </pic:blipFill>
                <pic:spPr>
                  <a:xfrm>
                    <a:off x="0" y="0"/>
                    <a:ext cx="1524000" cy="295275"/>
                  </a:xfrm>
                  <a:prstGeom prst="rect">
                    <a:avLst/>
                  </a:prstGeom>
                  <a:ln/>
                </pic:spPr>
              </pic:pic>
            </a:graphicData>
          </a:graphic>
        </wp:anchor>
      </w:drawing>
    </w:r>
    <w:r>
      <w:rPr>
        <w:noProof/>
      </w:rPr>
      <w:drawing>
        <wp:anchor distT="0" distB="0" distL="0" distR="0" simplePos="0" relativeHeight="251660288" behindDoc="0" locked="0" layoutInCell="1" allowOverlap="1" wp14:anchorId="5C878AD6" wp14:editId="56E61047">
          <wp:simplePos x="0" y="0"/>
          <wp:positionH relativeFrom="column">
            <wp:posOffset>2990850</wp:posOffset>
          </wp:positionH>
          <wp:positionV relativeFrom="paragraph">
            <wp:posOffset>-152399</wp:posOffset>
          </wp:positionV>
          <wp:extent cx="1524000" cy="34290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t="47058"/>
                  <a:stretch>
                    <a:fillRect/>
                  </a:stretch>
                </pic:blipFill>
                <pic:spPr>
                  <a:xfrm>
                    <a:off x="0" y="0"/>
                    <a:ext cx="1524000" cy="342900"/>
                  </a:xfrm>
                  <a:prstGeom prst="rect">
                    <a:avLst/>
                  </a:prstGeom>
                  <a:ln/>
                </pic:spPr>
              </pic:pic>
            </a:graphicData>
          </a:graphic>
        </wp:anchor>
      </w:drawing>
    </w:r>
  </w:p>
  <w:p w14:paraId="0F4BFAE0" w14:textId="77777777" w:rsidR="00027BEB" w:rsidRDefault="00A7421D">
    <w:pPr>
      <w:pStyle w:val="Normal1"/>
      <w:jc w:val="center"/>
      <w:rPr>
        <w:rFonts w:ascii="Garamond" w:eastAsia="Garamond" w:hAnsi="Garamond" w:cs="Garamond"/>
        <w:b/>
        <w:sz w:val="32"/>
        <w:szCs w:val="32"/>
      </w:rPr>
    </w:pPr>
    <w:r>
      <w:rPr>
        <w:rFonts w:ascii="Garamond" w:eastAsia="Garamond" w:hAnsi="Garamond" w:cs="Garamond"/>
        <w:b/>
        <w:sz w:val="32"/>
        <w:szCs w:val="32"/>
      </w:rPr>
      <w:t xml:space="preserve">ROYAL </w:t>
    </w:r>
    <w:r>
      <w:rPr>
        <w:rFonts w:ascii="Garamond" w:eastAsia="Garamond" w:hAnsi="Garamond" w:cs="Garamond"/>
        <w:b/>
        <w:sz w:val="32"/>
        <w:szCs w:val="32"/>
      </w:rPr>
      <w:t>GOVERNMENT OF BHUTAN</w:t>
    </w:r>
  </w:p>
  <w:p w14:paraId="70E410C7" w14:textId="77777777" w:rsidR="00027BEB" w:rsidRDefault="00A7421D">
    <w:pPr>
      <w:pStyle w:val="Normal1"/>
      <w:jc w:val="center"/>
      <w:rPr>
        <w:rFonts w:ascii="Garamond" w:eastAsia="Garamond" w:hAnsi="Garamond" w:cs="Garamond"/>
        <w:b/>
        <w:sz w:val="24"/>
        <w:szCs w:val="24"/>
      </w:rPr>
    </w:pPr>
    <w:r>
      <w:rPr>
        <w:rFonts w:ascii="Garamond" w:eastAsia="Garamond" w:hAnsi="Garamond" w:cs="Garamond"/>
        <w:b/>
        <w:sz w:val="24"/>
        <w:szCs w:val="24"/>
      </w:rPr>
      <w:t>PHUENTSHOLING THROMDE</w:t>
    </w:r>
  </w:p>
  <w:p w14:paraId="7864A557" w14:textId="77777777" w:rsidR="00027BEB" w:rsidRDefault="00A7421D">
    <w:pPr>
      <w:pStyle w:val="Normal1"/>
      <w:spacing w:line="240" w:lineRule="auto"/>
      <w:jc w:val="center"/>
      <w:rPr>
        <w:rFonts w:ascii="Garamond" w:eastAsia="Garamond" w:hAnsi="Garamond" w:cs="Garamond"/>
        <w:sz w:val="20"/>
        <w:szCs w:val="20"/>
      </w:rPr>
    </w:pPr>
    <w:r>
      <w:rPr>
        <w:rFonts w:ascii="Garamond" w:eastAsia="Garamond" w:hAnsi="Garamond" w:cs="Garamond"/>
        <w:sz w:val="20"/>
        <w:szCs w:val="20"/>
      </w:rPr>
      <w:t>POST CODE 21101, POST BOX NO. 02, PELKHIL LAM</w:t>
    </w:r>
  </w:p>
  <w:p w14:paraId="4827EEF8" w14:textId="77777777" w:rsidR="00027BEB" w:rsidRDefault="00A7421D">
    <w:pPr>
      <w:pStyle w:val="Normal1"/>
      <w:spacing w:line="240" w:lineRule="auto"/>
      <w:jc w:val="center"/>
      <w:rPr>
        <w:rFonts w:ascii="Garamond" w:eastAsia="Garamond" w:hAnsi="Garamond" w:cs="Garamond"/>
        <w:sz w:val="20"/>
        <w:szCs w:val="20"/>
      </w:rPr>
    </w:pPr>
    <w:r>
      <w:rPr>
        <w:rFonts w:ascii="Garamond" w:eastAsia="Garamond" w:hAnsi="Garamond" w:cs="Garamond"/>
        <w:sz w:val="20"/>
        <w:szCs w:val="20"/>
      </w:rPr>
      <w:t>------------------------------------------------------------------------------------------------------------------------------------------------</w:t>
    </w:r>
  </w:p>
  <w:p w14:paraId="3F077D61" w14:textId="77777777" w:rsidR="00A00FD5" w:rsidRDefault="00A7421D">
    <w:pPr>
      <w:pStyle w:val="Normal1"/>
      <w:spacing w:line="240" w:lineRule="auto"/>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BE1"/>
    <w:multiLevelType w:val="multilevel"/>
    <w:tmpl w:val="3E92B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457D3"/>
    <w:multiLevelType w:val="hybridMultilevel"/>
    <w:tmpl w:val="C128C352"/>
    <w:lvl w:ilvl="0" w:tplc="C02A85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AE6ED1"/>
    <w:multiLevelType w:val="hybridMultilevel"/>
    <w:tmpl w:val="388E0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191420"/>
    <w:multiLevelType w:val="multilevel"/>
    <w:tmpl w:val="6CEE7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DC3FD2"/>
    <w:multiLevelType w:val="multilevel"/>
    <w:tmpl w:val="3A6C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DC44A5"/>
    <w:multiLevelType w:val="multilevel"/>
    <w:tmpl w:val="64C0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D93881"/>
    <w:multiLevelType w:val="hybridMultilevel"/>
    <w:tmpl w:val="D26AB13E"/>
    <w:lvl w:ilvl="0" w:tplc="DA9054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D02146"/>
    <w:multiLevelType w:val="multilevel"/>
    <w:tmpl w:val="42844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82529A"/>
    <w:multiLevelType w:val="multilevel"/>
    <w:tmpl w:val="25489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5"/>
  </w:num>
  <w:num w:numId="4">
    <w:abstractNumId w:val="0"/>
  </w:num>
  <w:num w:numId="5">
    <w:abstractNumId w:val="6"/>
  </w:num>
  <w:num w:numId="6">
    <w:abstractNumId w:val="1"/>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B4F"/>
    <w:rsid w:val="00A7421D"/>
    <w:rsid w:val="00C57B4F"/>
    <w:rsid w:val="00E760BE"/>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33EC"/>
  <w15:chartTrackingRefBased/>
  <w15:docId w15:val="{1B89C123-4649-4E7D-8746-12A400F8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B4F"/>
    <w:pPr>
      <w:spacing w:after="0" w:line="276" w:lineRule="auto"/>
    </w:pPr>
    <w:rPr>
      <w:rFonts w:ascii="Arial" w:eastAsia="Arial" w:hAnsi="Arial"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57B4F"/>
    <w:pPr>
      <w:spacing w:after="0" w:line="276" w:lineRule="auto"/>
    </w:pPr>
    <w:rPr>
      <w:rFonts w:ascii="Arial" w:eastAsia="Arial" w:hAnsi="Arial" w:cs="Arial"/>
      <w:kern w:val="0"/>
      <w14:ligatures w14:val="none"/>
    </w:rPr>
  </w:style>
  <w:style w:type="character" w:styleId="Hyperlink">
    <w:name w:val="Hyperlink"/>
    <w:basedOn w:val="DefaultParagraphFont"/>
    <w:uiPriority w:val="99"/>
    <w:unhideWhenUsed/>
    <w:rsid w:val="00C57B4F"/>
    <w:rPr>
      <w:color w:val="467886" w:themeColor="hyperlink"/>
      <w:u w:val="single"/>
    </w:rPr>
  </w:style>
  <w:style w:type="paragraph" w:styleId="NormalWeb">
    <w:name w:val="Normal (Web)"/>
    <w:basedOn w:val="Normal"/>
    <w:uiPriority w:val="99"/>
    <w:unhideWhenUsed/>
    <w:rsid w:val="00C57B4F"/>
    <w:pPr>
      <w:spacing w:before="100" w:beforeAutospacing="1" w:after="100" w:afterAutospacing="1" w:line="240" w:lineRule="auto"/>
    </w:pPr>
    <w:rPr>
      <w:rFonts w:ascii="Times New Roman" w:eastAsia="Times New Roman" w:hAnsi="Times New Roman" w:cs="Times New Roman"/>
      <w:sz w:val="24"/>
      <w:szCs w:val="24"/>
      <w:lang w:bidi="bo-CN"/>
    </w:rPr>
  </w:style>
  <w:style w:type="character" w:styleId="Strong">
    <w:name w:val="Strong"/>
    <w:basedOn w:val="DefaultParagraphFont"/>
    <w:uiPriority w:val="22"/>
    <w:qFormat/>
    <w:rsid w:val="00C57B4F"/>
    <w:rPr>
      <w:b/>
      <w:bCs/>
    </w:rPr>
  </w:style>
  <w:style w:type="paragraph" w:styleId="ListParagraph">
    <w:name w:val="List Paragraph"/>
    <w:basedOn w:val="Normal"/>
    <w:uiPriority w:val="34"/>
    <w:qFormat/>
    <w:rsid w:val="00C57B4F"/>
    <w:pPr>
      <w:spacing w:after="160" w:line="259" w:lineRule="auto"/>
      <w:ind w:left="720"/>
      <w:contextualSpacing/>
    </w:pPr>
    <w:rPr>
      <w:rFonts w:asciiTheme="minorHAnsi" w:eastAsiaTheme="minorHAnsi" w:hAnsiTheme="minorHAnsi" w:cstheme="minorBidi"/>
      <w:kern w:val="2"/>
    </w:rPr>
  </w:style>
  <w:style w:type="paragraph" w:customStyle="1" w:styleId="Default">
    <w:name w:val="Default"/>
    <w:rsid w:val="00C57B4F"/>
    <w:pPr>
      <w:autoSpaceDE w:val="0"/>
      <w:autoSpaceDN w:val="0"/>
      <w:adjustRightInd w:val="0"/>
      <w:spacing w:after="0" w:line="240" w:lineRule="auto"/>
    </w:pPr>
    <w:rPr>
      <w:rFonts w:ascii="Arial" w:hAnsi="Arial" w:cs="Arial"/>
      <w:color w:val="000000"/>
      <w:kern w:val="0"/>
      <w:sz w:val="24"/>
      <w:szCs w:val="24"/>
      <w:lang w:bidi="bo-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phuenthrom.bt" TargetMode="External"/><Relationship Id="rId1" Type="http://schemas.openxmlformats.org/officeDocument/2006/relationships/hyperlink" Target="http://www.pcc.b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2424</Characters>
  <Application>Microsoft Office Word</Application>
  <DocSecurity>0</DocSecurity>
  <Lines>20</Lines>
  <Paragraphs>5</Paragraphs>
  <ScaleCrop>false</ScaleCrop>
  <Company>Phuentsholing Thromde</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tshering dorji</dc:creator>
  <cp:keywords/>
  <dc:description/>
  <cp:lastModifiedBy>tshering dorji</cp:lastModifiedBy>
  <cp:revision>2</cp:revision>
  <dcterms:created xsi:type="dcterms:W3CDTF">2026-08-26T10:35:00Z</dcterms:created>
  <dcterms:modified xsi:type="dcterms:W3CDTF">2026-08-26T10:36:00Z</dcterms:modified>
</cp:coreProperties>
</file>